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CA6" w:rsidRPr="001159F6" w:rsidRDefault="000F2CA6" w:rsidP="000F2CA6">
      <w:pPr>
        <w:spacing w:before="0" w:after="0" w:line="240" w:lineRule="auto"/>
        <w:rPr>
          <w:rFonts w:cstheme="minorHAnsi"/>
        </w:rPr>
      </w:pPr>
      <w:bookmarkStart w:id="0" w:name="_Hlk100312721"/>
      <w:r w:rsidRPr="001159F6">
        <w:rPr>
          <w:rFonts w:cstheme="minorHAnsi"/>
        </w:rPr>
        <w:t>KLASA: 112-02/23-01/</w:t>
      </w:r>
      <w:r>
        <w:rPr>
          <w:rFonts w:cstheme="minorHAnsi"/>
        </w:rPr>
        <w:t>2</w:t>
      </w:r>
      <w:r w:rsidR="00DA4259">
        <w:rPr>
          <w:rFonts w:cstheme="minorHAnsi"/>
        </w:rPr>
        <w:t>5</w:t>
      </w:r>
    </w:p>
    <w:p w:rsidR="000F2CA6" w:rsidRPr="002C1019" w:rsidRDefault="000F2CA6" w:rsidP="000F2CA6">
      <w:pPr>
        <w:spacing w:before="0" w:after="0" w:line="240" w:lineRule="auto"/>
        <w:rPr>
          <w:rFonts w:cstheme="minorHAnsi"/>
        </w:rPr>
      </w:pPr>
      <w:r w:rsidRPr="002C1019">
        <w:rPr>
          <w:rFonts w:cstheme="minorHAnsi"/>
        </w:rPr>
        <w:t>URBROJ: 2158-120-01-2</w:t>
      </w:r>
      <w:r>
        <w:rPr>
          <w:rFonts w:cstheme="minorHAnsi"/>
        </w:rPr>
        <w:t>3</w:t>
      </w:r>
      <w:r w:rsidRPr="002C1019">
        <w:rPr>
          <w:rFonts w:cstheme="minorHAnsi"/>
        </w:rPr>
        <w:t>-01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 xml:space="preserve">Osijek, </w:t>
      </w:r>
      <w:r w:rsidR="00BF548F">
        <w:rPr>
          <w:rFonts w:cstheme="minorHAnsi"/>
        </w:rPr>
        <w:t>11</w:t>
      </w:r>
      <w:r w:rsidRPr="003E7957">
        <w:rPr>
          <w:rFonts w:cstheme="minorHAnsi"/>
        </w:rPr>
        <w:t xml:space="preserve">. </w:t>
      </w:r>
      <w:r w:rsidR="00BF548F">
        <w:rPr>
          <w:rFonts w:cstheme="minorHAnsi"/>
        </w:rPr>
        <w:t>prosinca</w:t>
      </w:r>
      <w:r w:rsidRPr="003E7957">
        <w:rPr>
          <w:rFonts w:cstheme="minorHAnsi"/>
        </w:rPr>
        <w:t xml:space="preserve"> 202</w:t>
      </w:r>
      <w:r>
        <w:rPr>
          <w:rFonts w:cstheme="minorHAnsi"/>
        </w:rPr>
        <w:t>3</w:t>
      </w:r>
      <w:r w:rsidRPr="003E7957">
        <w:rPr>
          <w:rFonts w:cstheme="minorHAnsi"/>
        </w:rPr>
        <w:t>. godine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Na temelju članka 107. Zakona o odgoju i obrazovanju u osnovnoj i srednjoj školi (Narodne novine, br. 87/08, 86/09, 92/10, 105/10, 90/11, 05/12, 16/12, 86/12, 94/13, 152/14, 07/17, 68/18, 98/19</w:t>
      </w:r>
      <w:r>
        <w:rPr>
          <w:rFonts w:cstheme="minorHAnsi"/>
        </w:rPr>
        <w:t xml:space="preserve">, </w:t>
      </w:r>
      <w:r w:rsidRPr="003E7957">
        <w:rPr>
          <w:rFonts w:cstheme="minorHAnsi"/>
        </w:rPr>
        <w:t>64/20</w:t>
      </w:r>
      <w:r>
        <w:rPr>
          <w:rFonts w:cstheme="minorHAnsi"/>
        </w:rPr>
        <w:t>, 151/22</w:t>
      </w:r>
      <w:r w:rsidRPr="003E7957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3E7957">
        <w:rPr>
          <w:rFonts w:cstheme="minorHAnsi"/>
        </w:rPr>
        <w:t>i Pravilnika o načinu i postupku zapošljavanja u OŠ „</w:t>
      </w:r>
      <w:proofErr w:type="spellStart"/>
      <w:r w:rsidRPr="003E7957">
        <w:rPr>
          <w:rFonts w:cstheme="minorHAnsi"/>
        </w:rPr>
        <w:t>Grigor</w:t>
      </w:r>
      <w:proofErr w:type="spellEnd"/>
      <w:r w:rsidRPr="003E7957">
        <w:rPr>
          <w:rFonts w:cstheme="minorHAnsi"/>
        </w:rPr>
        <w:t xml:space="preserve"> Vitez“, ravnatelj Hrvoje Brod, prof. objavljuje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</w:t>
      </w:r>
    </w:p>
    <w:p w:rsidR="000F2CA6" w:rsidRPr="00727629" w:rsidRDefault="000F2CA6" w:rsidP="000F2CA6">
      <w:pPr>
        <w:spacing w:before="0" w:after="0" w:line="240" w:lineRule="auto"/>
        <w:rPr>
          <w:rFonts w:cstheme="minorHAnsi"/>
          <w:b/>
          <w:sz w:val="28"/>
          <w:szCs w:val="28"/>
        </w:rPr>
      </w:pPr>
      <w:r w:rsidRPr="003E7957">
        <w:rPr>
          <w:rFonts w:cstheme="minorHAnsi"/>
          <w:b/>
        </w:rPr>
        <w:t xml:space="preserve">                                                             </w:t>
      </w:r>
      <w:r>
        <w:rPr>
          <w:rFonts w:cstheme="minorHAnsi"/>
          <w:b/>
        </w:rPr>
        <w:t xml:space="preserve">                     </w:t>
      </w:r>
      <w:r w:rsidRPr="00727629">
        <w:rPr>
          <w:rFonts w:cstheme="minorHAnsi"/>
          <w:b/>
          <w:sz w:val="28"/>
          <w:szCs w:val="28"/>
        </w:rPr>
        <w:t>NATJEČAJ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  <w:b/>
        </w:rPr>
      </w:pPr>
      <w:r w:rsidRPr="003E7957">
        <w:rPr>
          <w:rFonts w:cstheme="minorHAnsi"/>
          <w:b/>
        </w:rPr>
        <w:t xml:space="preserve">                  </w:t>
      </w:r>
      <w:r>
        <w:rPr>
          <w:rFonts w:cstheme="minorHAnsi"/>
          <w:b/>
        </w:rPr>
        <w:t xml:space="preserve">                                                    za popunu radnog mjesta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Default="00BF548F" w:rsidP="000F2CA6">
      <w:pPr>
        <w:spacing w:before="0" w:after="0" w:line="240" w:lineRule="auto"/>
        <w:rPr>
          <w:rFonts w:cstheme="minorHAnsi"/>
        </w:rPr>
      </w:pPr>
      <w:r>
        <w:rPr>
          <w:rFonts w:cstheme="minorHAnsi"/>
          <w:b/>
        </w:rPr>
        <w:t>UČITELJ/ICA RAZREDNE NASTAVE</w:t>
      </w:r>
      <w:r w:rsidR="00DA4259">
        <w:rPr>
          <w:rFonts w:cstheme="minorHAnsi"/>
          <w:b/>
        </w:rPr>
        <w:t xml:space="preserve"> </w:t>
      </w:r>
    </w:p>
    <w:p w:rsidR="000F2CA6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>-</w:t>
      </w:r>
      <w:r>
        <w:rPr>
          <w:rFonts w:cstheme="minorHAnsi"/>
        </w:rPr>
        <w:t xml:space="preserve"> 2</w:t>
      </w:r>
      <w:r w:rsidRPr="003E7957">
        <w:rPr>
          <w:rFonts w:cstheme="minorHAnsi"/>
        </w:rPr>
        <w:t xml:space="preserve"> izvršitelj</w:t>
      </w:r>
      <w:r>
        <w:rPr>
          <w:rFonts w:cstheme="minorHAnsi"/>
        </w:rPr>
        <w:t>a</w:t>
      </w:r>
      <w:r w:rsidRPr="003E7957">
        <w:rPr>
          <w:rFonts w:cstheme="minorHAnsi"/>
        </w:rPr>
        <w:t xml:space="preserve"> (m/ž) </w:t>
      </w:r>
    </w:p>
    <w:p w:rsidR="000F2CA6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>- na određeno puno radno vrijeme</w:t>
      </w:r>
      <w:r>
        <w:rPr>
          <w:rFonts w:cstheme="minorHAnsi"/>
        </w:rPr>
        <w:t xml:space="preserve"> </w:t>
      </w:r>
    </w:p>
    <w:p w:rsidR="004C3534" w:rsidRDefault="004C3534" w:rsidP="000F2CA6">
      <w:pPr>
        <w:spacing w:before="0" w:after="0" w:line="240" w:lineRule="auto"/>
        <w:rPr>
          <w:rFonts w:cstheme="minorHAnsi"/>
        </w:rPr>
      </w:pPr>
      <w:r>
        <w:rPr>
          <w:rFonts w:cstheme="minorHAnsi"/>
        </w:rPr>
        <w:t>- zamjena</w:t>
      </w:r>
    </w:p>
    <w:p w:rsidR="000F2CA6" w:rsidRDefault="000F2CA6" w:rsidP="000F2CA6">
      <w:pPr>
        <w:spacing w:before="0" w:after="0" w:line="240" w:lineRule="auto"/>
        <w:rPr>
          <w:rFonts w:cstheme="minorHAnsi"/>
        </w:rPr>
      </w:pPr>
    </w:p>
    <w:p w:rsidR="000F2CA6" w:rsidRDefault="000F2CA6" w:rsidP="000F2CA6">
      <w:pPr>
        <w:spacing w:before="0" w:after="0" w:line="240" w:lineRule="auto"/>
        <w:rPr>
          <w:rFonts w:cstheme="minorHAnsi"/>
        </w:rPr>
      </w:pPr>
    </w:p>
    <w:p w:rsidR="000F2CA6" w:rsidRDefault="000F2CA6" w:rsidP="000F2CA6">
      <w:pPr>
        <w:spacing w:before="0" w:after="0" w:line="240" w:lineRule="auto"/>
        <w:rPr>
          <w:rFonts w:cstheme="minorHAnsi"/>
        </w:rPr>
      </w:pPr>
      <w:r>
        <w:rPr>
          <w:rFonts w:cstheme="minorHAnsi"/>
        </w:rPr>
        <w:t>Uvjeti:</w:t>
      </w:r>
    </w:p>
    <w:p w:rsidR="000F2CA6" w:rsidRDefault="000F2CA6" w:rsidP="000F2CA6">
      <w:pPr>
        <w:spacing w:before="0" w:after="0" w:line="240" w:lineRule="auto"/>
        <w:rPr>
          <w:rFonts w:cstheme="minorHAnsi"/>
        </w:rPr>
      </w:pPr>
    </w:p>
    <w:p w:rsidR="000F2CA6" w:rsidRDefault="000F2CA6" w:rsidP="000F2CA6">
      <w:pPr>
        <w:pStyle w:val="Odlomakpopisa"/>
        <w:numPr>
          <w:ilvl w:val="0"/>
          <w:numId w:val="2"/>
        </w:numPr>
        <w:spacing w:before="0" w:after="0" w:line="240" w:lineRule="auto"/>
        <w:rPr>
          <w:rFonts w:cstheme="minorHAnsi"/>
        </w:rPr>
      </w:pPr>
      <w:r>
        <w:rPr>
          <w:rFonts w:cstheme="minorHAnsi"/>
        </w:rPr>
        <w:t>Opći uvjeti sukladno čl. 19 i čl. 23 st. 1 Zakona o radu (Narodne novine, br. 93/14, 127/17, 98/19, 151/22, 64/23)</w:t>
      </w:r>
    </w:p>
    <w:p w:rsidR="000F2CA6" w:rsidRDefault="000F2CA6" w:rsidP="000F2CA6">
      <w:pPr>
        <w:pStyle w:val="Odlomakpopisa"/>
        <w:numPr>
          <w:ilvl w:val="0"/>
          <w:numId w:val="2"/>
        </w:numPr>
        <w:spacing w:before="0" w:after="0" w:line="240" w:lineRule="auto"/>
        <w:rPr>
          <w:rFonts w:cstheme="minorHAnsi"/>
        </w:rPr>
      </w:pPr>
      <w:r>
        <w:rPr>
          <w:rFonts w:cstheme="minorHAnsi"/>
        </w:rPr>
        <w:t>Radni odnos ne može zasnovati osoba za koju postoje zapreke iz čl. 106 Zakona o odgoju i obrazovanju u osnovnoj i srednjoj školi (Narodne novine, br. 87/08, 86/09, 92/10, 105/10, 90/11, 16/12, 86/12, 94/13, 152/14, 7/17, 68/18, 98/19, 64/20, 151/22)</w:t>
      </w:r>
    </w:p>
    <w:p w:rsidR="00BF548F" w:rsidRPr="008415A8" w:rsidRDefault="00BF548F" w:rsidP="000F2CA6">
      <w:pPr>
        <w:pStyle w:val="Odlomakpopisa"/>
        <w:numPr>
          <w:ilvl w:val="0"/>
          <w:numId w:val="2"/>
        </w:numPr>
        <w:spacing w:before="0" w:after="0" w:line="240" w:lineRule="auto"/>
        <w:rPr>
          <w:rFonts w:cstheme="minorHAnsi"/>
        </w:rPr>
      </w:pPr>
      <w:r>
        <w:rPr>
          <w:rFonts w:cstheme="minorHAnsi"/>
        </w:rPr>
        <w:t>Uvjeti određeni Pravilnikom o odgovarajućoj vrsti obrazovanja učitelja i stručnih suradnika u osnovnoj školi (Narodne novine, br. 6/19, 75/20)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  <w:r>
        <w:rPr>
          <w:rFonts w:cstheme="minorHAnsi"/>
        </w:rPr>
        <w:t xml:space="preserve">          </w:t>
      </w:r>
      <w:r w:rsidRPr="003E7957">
        <w:rPr>
          <w:rFonts w:cstheme="minorHAnsi"/>
        </w:rPr>
        <w:t>Uz pisanu i vlastoručno potpisanu prijavu na natječaj, kandidati su dužni priložiti sljedeću dokumentaciju:</w:t>
      </w:r>
    </w:p>
    <w:p w:rsidR="000F2CA6" w:rsidRPr="003E7957" w:rsidRDefault="000F2CA6" w:rsidP="000F2CA6">
      <w:pPr>
        <w:pStyle w:val="Odlomakpopisa"/>
        <w:numPr>
          <w:ilvl w:val="0"/>
          <w:numId w:val="1"/>
        </w:num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>životopis</w:t>
      </w:r>
    </w:p>
    <w:p w:rsidR="000F2CA6" w:rsidRPr="003E7957" w:rsidRDefault="000F2CA6" w:rsidP="000F2CA6">
      <w:pPr>
        <w:pStyle w:val="Odlomakpopisa"/>
        <w:numPr>
          <w:ilvl w:val="0"/>
          <w:numId w:val="1"/>
        </w:num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 xml:space="preserve">presliku dokaza o </w:t>
      </w:r>
      <w:r>
        <w:rPr>
          <w:rFonts w:cstheme="minorHAnsi"/>
        </w:rPr>
        <w:t>stečenoj stručnoj spremi</w:t>
      </w:r>
    </w:p>
    <w:p w:rsidR="000F2CA6" w:rsidRPr="003E7957" w:rsidRDefault="000F2CA6" w:rsidP="000F2CA6">
      <w:pPr>
        <w:pStyle w:val="Odlomakpopisa"/>
        <w:numPr>
          <w:ilvl w:val="0"/>
          <w:numId w:val="1"/>
        </w:num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>elektronički zapis staža ili potvrdu o podacima evidentiranim u matičnoj evidenciji Hrvatskog zavoda za mirovinsko osiguranje ne starije od dana objave natječaja</w:t>
      </w:r>
    </w:p>
    <w:p w:rsidR="000F2CA6" w:rsidRPr="00DC256D" w:rsidRDefault="000F2CA6" w:rsidP="000F2CA6">
      <w:pPr>
        <w:pStyle w:val="Odlomakpopisa"/>
        <w:numPr>
          <w:ilvl w:val="0"/>
          <w:numId w:val="1"/>
        </w:numPr>
        <w:spacing w:before="0" w:after="0" w:line="240" w:lineRule="auto"/>
        <w:rPr>
          <w:rFonts w:cstheme="minorHAnsi"/>
        </w:rPr>
      </w:pPr>
      <w:r w:rsidRPr="00DC256D">
        <w:rPr>
          <w:rFonts w:cstheme="minorHAnsi"/>
        </w:rPr>
        <w:t>uvjerenje nadležnog suda da se protiv kandidata ne vodi kazneni postupak u smislu članka 106. Zakona o odgoju i obrazovanju u osnovnoj i srednjoj školi ne starije od dana objave natječaja</w:t>
      </w:r>
    </w:p>
    <w:p w:rsidR="000F2CA6" w:rsidRPr="003E7957" w:rsidRDefault="000F2CA6" w:rsidP="000F2CA6">
      <w:pPr>
        <w:pStyle w:val="Odlomakpopisa"/>
        <w:numPr>
          <w:ilvl w:val="0"/>
          <w:numId w:val="1"/>
        </w:num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>presliku dokaza o državljanstvu</w:t>
      </w:r>
    </w:p>
    <w:p w:rsidR="000F2CA6" w:rsidRPr="003E7957" w:rsidRDefault="000F2CA6" w:rsidP="000F2CA6">
      <w:pPr>
        <w:pStyle w:val="Odlomakpopisa"/>
        <w:numPr>
          <w:ilvl w:val="0"/>
          <w:numId w:val="1"/>
        </w:num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>preslika rodnog lista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Kandidat koji ostvaruje pravo prednosti pri zapošljavanju prema posebnom zakonu, dužan je uz prijavu na natječaj priložiti sve propisane dokaze prema posebnom zakonu i ima prednost u odnosu na ostale kandidate pod jednakim uvjetima.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eastAsia="Times New Roman" w:cstheme="minorHAnsi"/>
          <w:lang w:val="en" w:eastAsia="hr-HR"/>
        </w:rPr>
      </w:pPr>
      <w:r w:rsidRPr="003E7957">
        <w:rPr>
          <w:rFonts w:cstheme="minorHAnsi"/>
        </w:rPr>
        <w:t xml:space="preserve">          Kandidat koji ostvaruje prednost  pri zapošljavanju sukladno članku 102. Zakona o hrvatskim braniteljima iz Domovinskog rata i članovima njihovih obitelji (Narodne novine, br. 121/17, 98/19 i 84/21), dužan je, uz prijavu na natječaj priložiti, osim dokaza o ispunjavanju traženih uvjeta natječaja, i dokaze o ostvarivanju prava prednosti pri zapošljavanju iz članka 103. Zakona o hrvatskim braniteljima iz Domovinskog rata i članovima njihovih obitelji navedenim na internetskog stranici Ministarstva hrvatskih branitelja, poveznica</w:t>
      </w:r>
      <w:r w:rsidRPr="003E7957">
        <w:rPr>
          <w:rFonts w:eastAsia="Times New Roman" w:cstheme="minorHAnsi"/>
          <w:lang w:val="en" w:eastAsia="hr-HR"/>
        </w:rPr>
        <w:t xml:space="preserve"> </w:t>
      </w:r>
      <w:hyperlink r:id="rId7" w:history="1">
        <w:r w:rsidRPr="00511C58">
          <w:rPr>
            <w:rStyle w:val="Hiperveza"/>
            <w:rFonts w:eastAsia="Times New Roman" w:cstheme="minorHAnsi"/>
            <w:lang w:val="en" w:eastAsia="hr-HR"/>
          </w:rPr>
          <w:t>https://branitelji.gov.hr/zaposljavanje-u-drzavnoj-sluzbi/843</w:t>
        </w:r>
      </w:hyperlink>
      <w:r>
        <w:rPr>
          <w:rFonts w:eastAsia="Times New Roman" w:cstheme="minorHAnsi"/>
          <w:lang w:val="en" w:eastAsia="hr-HR"/>
        </w:rPr>
        <w:t xml:space="preserve"> </w:t>
      </w:r>
    </w:p>
    <w:p w:rsidR="000F2CA6" w:rsidRDefault="000F2CA6" w:rsidP="000F2CA6">
      <w:pPr>
        <w:spacing w:before="0" w:after="0" w:line="240" w:lineRule="auto"/>
        <w:rPr>
          <w:rFonts w:eastAsia="Times New Roman" w:cstheme="minorHAnsi"/>
          <w:lang w:val="en" w:eastAsia="hr-HR"/>
        </w:rPr>
      </w:pPr>
      <w:r w:rsidRPr="003E7957">
        <w:rPr>
          <w:rFonts w:eastAsia="Times New Roman" w:cstheme="minorHAnsi"/>
          <w:lang w:val="en" w:eastAsia="hr-HR"/>
        </w:rPr>
        <w:lastRenderedPageBreak/>
        <w:t xml:space="preserve">          </w:t>
      </w:r>
    </w:p>
    <w:p w:rsidR="000F2CA6" w:rsidRDefault="000F2CA6" w:rsidP="000F2CA6">
      <w:pPr>
        <w:spacing w:before="0" w:after="0" w:line="240" w:lineRule="auto"/>
        <w:rPr>
          <w:rFonts w:eastAsia="Times New Roman" w:cstheme="minorHAnsi"/>
          <w:lang w:val="en" w:eastAsia="hr-HR"/>
        </w:rPr>
      </w:pPr>
    </w:p>
    <w:p w:rsidR="000F2CA6" w:rsidRDefault="000F2CA6" w:rsidP="000F2CA6">
      <w:pPr>
        <w:spacing w:before="0" w:after="0" w:line="240" w:lineRule="auto"/>
        <w:rPr>
          <w:rFonts w:eastAsia="Times New Roman" w:cstheme="minorHAnsi"/>
          <w:lang w:val="en" w:eastAsia="hr-HR"/>
        </w:rPr>
      </w:pPr>
    </w:p>
    <w:p w:rsidR="000F2CA6" w:rsidRPr="003E7957" w:rsidRDefault="000F2CA6" w:rsidP="000F2CA6">
      <w:pPr>
        <w:spacing w:before="0" w:after="0" w:line="240" w:lineRule="auto"/>
        <w:rPr>
          <w:rFonts w:eastAsia="Times New Roman" w:cstheme="minorHAnsi"/>
          <w:lang w:val="en" w:eastAsia="hr-HR"/>
        </w:rPr>
      </w:pPr>
      <w:r>
        <w:rPr>
          <w:rFonts w:eastAsia="Times New Roman" w:cstheme="minorHAnsi"/>
          <w:lang w:val="en" w:eastAsia="hr-HR"/>
        </w:rPr>
        <w:t xml:space="preserve">          </w:t>
      </w:r>
      <w:proofErr w:type="spellStart"/>
      <w:r w:rsidRPr="003E7957">
        <w:rPr>
          <w:rFonts w:eastAsia="Times New Roman" w:cstheme="minorHAnsi"/>
          <w:lang w:val="en" w:eastAsia="hr-HR"/>
        </w:rPr>
        <w:t>Popis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dokaza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koji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su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potrebni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za </w:t>
      </w:r>
      <w:proofErr w:type="spellStart"/>
      <w:r w:rsidRPr="003E7957">
        <w:rPr>
          <w:rFonts w:eastAsia="Times New Roman" w:cstheme="minorHAnsi"/>
          <w:lang w:val="en" w:eastAsia="hr-HR"/>
        </w:rPr>
        <w:t>ostvarivanje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prava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prednosti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pri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zapošljavanju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, </w:t>
      </w:r>
      <w:proofErr w:type="spellStart"/>
      <w:r w:rsidRPr="003E7957">
        <w:rPr>
          <w:rFonts w:eastAsia="Times New Roman" w:cstheme="minorHAnsi"/>
          <w:lang w:val="en" w:eastAsia="hr-HR"/>
        </w:rPr>
        <w:t>kandidati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mogu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potražiti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na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sljedećoj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proofErr w:type="gramStart"/>
      <w:r w:rsidRPr="003E7957">
        <w:rPr>
          <w:rFonts w:eastAsia="Times New Roman" w:cstheme="minorHAnsi"/>
          <w:lang w:val="en" w:eastAsia="hr-HR"/>
        </w:rPr>
        <w:t>poveznici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:</w:t>
      </w:r>
      <w:proofErr w:type="gramEnd"/>
    </w:p>
    <w:p w:rsidR="000F2CA6" w:rsidRPr="003E7957" w:rsidRDefault="00DB5F27" w:rsidP="000F2CA6">
      <w:pPr>
        <w:spacing w:before="0" w:after="0" w:line="240" w:lineRule="auto"/>
        <w:rPr>
          <w:rFonts w:eastAsia="Times New Roman" w:cstheme="minorHAnsi"/>
          <w:lang w:val="en" w:eastAsia="hr-HR"/>
        </w:rPr>
      </w:pPr>
      <w:hyperlink r:id="rId8" w:history="1">
        <w:r w:rsidR="000F2CA6" w:rsidRPr="00511C58">
          <w:rPr>
            <w:rStyle w:val="Hiperveza"/>
            <w:rFonts w:eastAsia="Times New Roman" w:cstheme="minorHAnsi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0F2CA6">
        <w:rPr>
          <w:rFonts w:eastAsia="Times New Roman" w:cstheme="minorHAnsi"/>
          <w:lang w:val="en" w:eastAsia="hr-HR"/>
        </w:rPr>
        <w:t xml:space="preserve"> 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  <w:r>
        <w:rPr>
          <w:rFonts w:cstheme="minorHAnsi"/>
        </w:rPr>
        <w:t xml:space="preserve">          </w:t>
      </w:r>
      <w:r w:rsidRPr="003E7957">
        <w:rPr>
          <w:rFonts w:cstheme="minorHAnsi"/>
        </w:rPr>
        <w:t>Kandidat koji ostvaruje pravo prednosti pri zapošljavanju sukladno članku 9. Zakona o profesionalnoj rehabilitaciji i zapošljavanju osoba s invaliditetom (Narodne Novine, br. 157/13, 152/14, 39/18 i 32/20) dužan je u prijavi na natječaj pozvati se na to pravo i priložiti osim dokaza o ispunjavanju traženih uvjeta natječaja i dokaz o invaliditetu.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Kandidat koji ostvaruje pravo prednosti pri zapošljavanju sukladno članku 48.f  Zakona o zaštiti vojnih i civilnih invalida rata (N</w:t>
      </w:r>
      <w:r>
        <w:rPr>
          <w:rFonts w:cstheme="minorHAnsi"/>
        </w:rPr>
        <w:t>arodne novine</w:t>
      </w:r>
      <w:r w:rsidRPr="003E7957">
        <w:rPr>
          <w:rFonts w:cstheme="minorHAnsi"/>
        </w:rPr>
        <w:t>, broj 33/92, 57/92, 77/92, 27/93, 58/93, 02/94, 76/94, 108/95, 108/96, 82/01, 103/03, 148/13 i 98/19) dužan je uz prijavu na natječaj priložiti, osim dokaza o ispunjavanju traženih uvjeta natječaja, i potvrdu o statusu vojnog/civilnog invalida rata i dokaz o tome na koji je način prestao prethodni radni odnos.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Default="000F2CA6" w:rsidP="000F2CA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E7957">
        <w:rPr>
          <w:rFonts w:asciiTheme="minorHAnsi" w:hAnsiTheme="minorHAnsi" w:cstheme="minorHAnsi"/>
          <w:sz w:val="22"/>
          <w:szCs w:val="22"/>
        </w:rPr>
        <w:t xml:space="preserve">          Kandidat koji ostvaruje pravo prednosti pri zapošljavanju sukladno članku 48. Zakona o civilnim stradalnicima iz Domovinskog rata (Narodne novine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E7957">
        <w:rPr>
          <w:rFonts w:asciiTheme="minorHAnsi" w:hAnsiTheme="minorHAnsi" w:cstheme="minorHAnsi"/>
          <w:sz w:val="22"/>
          <w:szCs w:val="22"/>
        </w:rPr>
        <w:t xml:space="preserve"> broj  84/21) dužan je u prijavi na natječaj pozvati se na to pravo i uz prijavu dostaviti i dokaze iz stavka 1. članka 49. Zakona o civilnim stradalnicima iz Domovinskog rata, a koji su navedeni na internetskoj stranici Ministarstva hrvatskih branitelja, poveznica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511C58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https://branitelji.gov.hr/zaposljavanje-u-drzavnoj-sluzbi/843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2CA6" w:rsidRDefault="000F2CA6" w:rsidP="000F2CA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0F2CA6" w:rsidRDefault="000F2CA6" w:rsidP="000F2CA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Popis dokaza koji su potrebni za ostvarivanje prava prednosti pri zapošljavanju, kandidati mogu potražiti na sljedećoj poveznici:</w:t>
      </w:r>
      <w:r w:rsidRPr="003E7957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/>
      <w:r>
        <w:rPr>
          <w:rStyle w:val="Hiperveza"/>
          <w:rFonts w:asciiTheme="minorHAnsi" w:hAnsiTheme="minorHAnsi" w:cstheme="minorHAnsi"/>
          <w:sz w:val="22"/>
          <w:szCs w:val="22"/>
        </w:rPr>
        <w:t xml:space="preserve"> </w:t>
      </w:r>
    </w:p>
    <w:p w:rsidR="000F2CA6" w:rsidRPr="003E7957" w:rsidRDefault="00DB5F27" w:rsidP="000F2CA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11" w:history="1">
        <w:r w:rsidR="000F2CA6" w:rsidRPr="00511C58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F2CA6">
        <w:rPr>
          <w:rStyle w:val="Hiperveza"/>
          <w:rFonts w:asciiTheme="minorHAnsi" w:hAnsiTheme="minorHAnsi" w:cstheme="minorHAnsi"/>
          <w:sz w:val="22"/>
          <w:szCs w:val="22"/>
        </w:rPr>
        <w:t xml:space="preserve"> </w:t>
      </w:r>
    </w:p>
    <w:p w:rsidR="000F2CA6" w:rsidRPr="003E7957" w:rsidRDefault="000F2CA6" w:rsidP="000F2CA6">
      <w:pPr>
        <w:spacing w:line="240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t xml:space="preserve">          </w:t>
      </w:r>
      <w:r w:rsidRPr="003E7957">
        <w:rPr>
          <w:rFonts w:cstheme="minorHAnsi"/>
        </w:rPr>
        <w:t xml:space="preserve">Isprave se prilažu u neovjerenoj preslici i ne vraćaju se kandidatu nakon završetka natječajnog postupka. Kandidat koji bude izabran dužan je dostaviti izvornike </w:t>
      </w:r>
      <w:r w:rsidRPr="003E7957">
        <w:rPr>
          <w:rFonts w:cstheme="minorHAnsi"/>
          <w:color w:val="000000" w:themeColor="text1"/>
        </w:rPr>
        <w:t>ili ovjerene preslike od strane javnog bilježnika sukladno Zakonu o javnom bilježništvu (Narodne novine, broj 78/93, 29/94, 162/98, 16/07, 75/09, 120/16</w:t>
      </w:r>
      <w:r>
        <w:rPr>
          <w:rFonts w:cstheme="minorHAnsi"/>
          <w:color w:val="000000" w:themeColor="text1"/>
        </w:rPr>
        <w:t xml:space="preserve"> i 57/2022</w:t>
      </w:r>
      <w:r w:rsidRPr="003E7957">
        <w:rPr>
          <w:rFonts w:cstheme="minorHAnsi"/>
          <w:color w:val="000000" w:themeColor="text1"/>
        </w:rPr>
        <w:t xml:space="preserve"> )</w:t>
      </w:r>
      <w:r w:rsidRPr="003E7957">
        <w:rPr>
          <w:rFonts w:cstheme="minorHAnsi"/>
        </w:rPr>
        <w:t xml:space="preserve"> prije zaključivanja ugovora o radu.</w:t>
      </w:r>
    </w:p>
    <w:p w:rsidR="000F2CA6" w:rsidRPr="00DC256D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Prijavu s dokazima o ispunjavanju uvjeta natječaja kandidat može dostaviti </w:t>
      </w:r>
      <w:r>
        <w:rPr>
          <w:rFonts w:cstheme="minorHAnsi"/>
        </w:rPr>
        <w:t xml:space="preserve">osobno ili </w:t>
      </w:r>
      <w:r w:rsidRPr="003E7957">
        <w:rPr>
          <w:rFonts w:cstheme="minorHAnsi"/>
        </w:rPr>
        <w:t>poštom s naznakom „Za natječaj</w:t>
      </w:r>
      <w:r>
        <w:rPr>
          <w:rFonts w:cstheme="minorHAnsi"/>
        </w:rPr>
        <w:t>-</w:t>
      </w:r>
      <w:r w:rsidR="00BF548F">
        <w:rPr>
          <w:rFonts w:cstheme="minorHAnsi"/>
        </w:rPr>
        <w:t>učitelj/</w:t>
      </w:r>
      <w:proofErr w:type="spellStart"/>
      <w:r w:rsidR="00BF548F">
        <w:rPr>
          <w:rFonts w:cstheme="minorHAnsi"/>
        </w:rPr>
        <w:t>ica</w:t>
      </w:r>
      <w:proofErr w:type="spellEnd"/>
      <w:r w:rsidR="00BF548F">
        <w:rPr>
          <w:rFonts w:cstheme="minorHAnsi"/>
        </w:rPr>
        <w:t xml:space="preserve"> razredne nastave</w:t>
      </w:r>
      <w:bookmarkStart w:id="1" w:name="_GoBack"/>
      <w:bookmarkEnd w:id="1"/>
      <w:r w:rsidRPr="003E7957">
        <w:rPr>
          <w:rFonts w:cstheme="minorHAnsi"/>
        </w:rPr>
        <w:t xml:space="preserve">“ na adresu: </w:t>
      </w:r>
      <w:r>
        <w:rPr>
          <w:rFonts w:cstheme="minorHAnsi"/>
        </w:rPr>
        <w:t xml:space="preserve"> </w:t>
      </w:r>
      <w:r w:rsidRPr="003E7957">
        <w:rPr>
          <w:rFonts w:cstheme="minorHAnsi"/>
          <w:b/>
        </w:rPr>
        <w:t>Osnovna škola „</w:t>
      </w:r>
      <w:proofErr w:type="spellStart"/>
      <w:r w:rsidRPr="003E7957">
        <w:rPr>
          <w:rFonts w:cstheme="minorHAnsi"/>
          <w:b/>
        </w:rPr>
        <w:t>Grigor</w:t>
      </w:r>
      <w:proofErr w:type="spellEnd"/>
      <w:r w:rsidRPr="003E7957">
        <w:rPr>
          <w:rFonts w:cstheme="minorHAnsi"/>
          <w:b/>
        </w:rPr>
        <w:t xml:space="preserve"> Vitez“, Korčulanska 1, 31000 Osijek.</w:t>
      </w:r>
    </w:p>
    <w:p w:rsidR="000F2CA6" w:rsidRPr="003E7957" w:rsidRDefault="000F2CA6" w:rsidP="000F2CA6">
      <w:pPr>
        <w:spacing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Rok za podnošenje prijava je 8 dana od dana objave natječaja na mrežnoj stranici i oglasnoj ploči Hrvatskoga zavoda za zapošljavanje te mrežnoj stranici i oglasnoj ploči OŠ „</w:t>
      </w:r>
      <w:proofErr w:type="spellStart"/>
      <w:r w:rsidRPr="003E7957">
        <w:rPr>
          <w:rFonts w:cstheme="minorHAnsi"/>
        </w:rPr>
        <w:t>Grigor</w:t>
      </w:r>
      <w:proofErr w:type="spellEnd"/>
      <w:r w:rsidRPr="003E7957">
        <w:rPr>
          <w:rFonts w:cstheme="minorHAnsi"/>
        </w:rPr>
        <w:t xml:space="preserve"> Vitez“.</w:t>
      </w:r>
    </w:p>
    <w:p w:rsidR="000F2CA6" w:rsidRPr="003E7957" w:rsidRDefault="000F2CA6" w:rsidP="000F2CA6">
      <w:pPr>
        <w:spacing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</w:t>
      </w:r>
      <w:r w:rsidRPr="003E7957">
        <w:rPr>
          <w:rFonts w:cstheme="minorHAnsi"/>
          <w:b/>
        </w:rPr>
        <w:t xml:space="preserve">Natječaj je objavljen dana </w:t>
      </w:r>
      <w:r w:rsidR="00BF548F">
        <w:rPr>
          <w:rFonts w:cstheme="minorHAnsi"/>
          <w:b/>
        </w:rPr>
        <w:t>11</w:t>
      </w:r>
      <w:r w:rsidRPr="003E7957">
        <w:rPr>
          <w:rFonts w:cstheme="minorHAnsi"/>
          <w:b/>
        </w:rPr>
        <w:t xml:space="preserve">. </w:t>
      </w:r>
      <w:r w:rsidR="00BF548F">
        <w:rPr>
          <w:rFonts w:cstheme="minorHAnsi"/>
          <w:b/>
        </w:rPr>
        <w:t>prosinca</w:t>
      </w:r>
      <w:r>
        <w:rPr>
          <w:rFonts w:cstheme="minorHAnsi"/>
          <w:b/>
        </w:rPr>
        <w:t xml:space="preserve"> 2023. godine</w:t>
      </w:r>
      <w:r w:rsidRPr="003E7957">
        <w:rPr>
          <w:rFonts w:cstheme="minorHAnsi"/>
          <w:b/>
        </w:rPr>
        <w:t xml:space="preserve"> i vrijedi do </w:t>
      </w:r>
      <w:r>
        <w:rPr>
          <w:rFonts w:cstheme="minorHAnsi"/>
          <w:b/>
        </w:rPr>
        <w:t>1</w:t>
      </w:r>
      <w:r w:rsidR="00BF548F">
        <w:rPr>
          <w:rFonts w:cstheme="minorHAnsi"/>
          <w:b/>
        </w:rPr>
        <w:t>9</w:t>
      </w:r>
      <w:r>
        <w:rPr>
          <w:rFonts w:cstheme="minorHAnsi"/>
          <w:b/>
        </w:rPr>
        <w:t xml:space="preserve">. </w:t>
      </w:r>
      <w:r w:rsidR="00BF548F">
        <w:rPr>
          <w:rFonts w:cstheme="minorHAnsi"/>
          <w:b/>
        </w:rPr>
        <w:t>prosinca</w:t>
      </w:r>
      <w:r w:rsidRPr="003E7957">
        <w:rPr>
          <w:rFonts w:cstheme="minorHAnsi"/>
          <w:b/>
        </w:rPr>
        <w:t xml:space="preserve"> 202</w:t>
      </w:r>
      <w:r>
        <w:rPr>
          <w:rFonts w:cstheme="minorHAnsi"/>
          <w:b/>
        </w:rPr>
        <w:t>3</w:t>
      </w:r>
      <w:r w:rsidRPr="003E7957">
        <w:rPr>
          <w:rFonts w:cstheme="minorHAnsi"/>
          <w:b/>
        </w:rPr>
        <w:t>. godine.</w:t>
      </w:r>
    </w:p>
    <w:p w:rsidR="000F2CA6" w:rsidRPr="003E7957" w:rsidRDefault="000F2CA6" w:rsidP="000F2CA6">
      <w:pPr>
        <w:spacing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Na natječaj se mogu javiti osobe oba spola sukladno članku 13. stavak 3. Zakona o ravnopravnosti spolova (Narodne novine, br. 82/08, 69/17).</w:t>
      </w:r>
      <w:r>
        <w:rPr>
          <w:rFonts w:cstheme="minorHAnsi"/>
        </w:rPr>
        <w:t xml:space="preserve"> Izrazi koji se koriste u natječaju, a imaju rodno značenje koriste se neutralno i odnose se jednako na muške i na ženske osobe.</w:t>
      </w:r>
    </w:p>
    <w:p w:rsidR="00BF548F" w:rsidRDefault="000F2CA6" w:rsidP="000F2CA6">
      <w:pPr>
        <w:spacing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Nepravodobne i nepotpune prijave neće se razmatrati. Škola ne obavještava ovu osobu o razlozima zašto se ne smatra kandidatom natječaja.</w:t>
      </w:r>
    </w:p>
    <w:p w:rsidR="000F2CA6" w:rsidRDefault="00BF548F" w:rsidP="000F2CA6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lastRenderedPageBreak/>
        <w:t xml:space="preserve">          </w:t>
      </w:r>
      <w:r w:rsidR="000F2CA6">
        <w:rPr>
          <w:rFonts w:cstheme="minorHAnsi"/>
          <w:b/>
        </w:rPr>
        <w:t>Vrednovanje</w:t>
      </w:r>
      <w:r w:rsidR="000F2CA6" w:rsidRPr="003E7957">
        <w:rPr>
          <w:rFonts w:cstheme="minorHAnsi"/>
          <w:b/>
        </w:rPr>
        <w:t xml:space="preserve"> kandidata:</w:t>
      </w:r>
      <w:r w:rsidR="000F2CA6" w:rsidRPr="003E7957">
        <w:rPr>
          <w:rFonts w:cstheme="minorHAnsi"/>
        </w:rPr>
        <w:t xml:space="preserve"> Nakon proteka roka za prijavu na natječaj, provest će se jedan ili više postupaka vrednovanja kandidata sukladno Pravilniku o načinu i postupku zapošljavanja u OŠ „</w:t>
      </w:r>
      <w:proofErr w:type="spellStart"/>
      <w:r w:rsidR="000F2CA6" w:rsidRPr="003E7957">
        <w:rPr>
          <w:rFonts w:cstheme="minorHAnsi"/>
        </w:rPr>
        <w:t>Grigor</w:t>
      </w:r>
      <w:proofErr w:type="spellEnd"/>
      <w:r w:rsidR="000F2CA6" w:rsidRPr="003E7957">
        <w:rPr>
          <w:rFonts w:cstheme="minorHAnsi"/>
        </w:rPr>
        <w:t xml:space="preserve"> Vitez“. Odluku o načinu vrednovanja kandidata, na prijedlog ravnatelja, donosi Povjerenstvo za vrednovanje kandidata.</w:t>
      </w:r>
    </w:p>
    <w:p w:rsidR="000F2CA6" w:rsidRPr="003E7957" w:rsidRDefault="000F2CA6" w:rsidP="000F2CA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    </w:t>
      </w:r>
      <w:r w:rsidRPr="003E7957">
        <w:rPr>
          <w:rFonts w:cstheme="minorHAnsi"/>
        </w:rPr>
        <w:t>Odluku o načinu i sadržaju vrednovanja, pravni i drugi izvori za pripremu kandidata za vrednovanj</w:t>
      </w:r>
      <w:r>
        <w:rPr>
          <w:rFonts w:cstheme="minorHAnsi"/>
        </w:rPr>
        <w:t xml:space="preserve">a i </w:t>
      </w:r>
      <w:r w:rsidRPr="003E7957">
        <w:rPr>
          <w:rFonts w:cstheme="minorHAnsi"/>
        </w:rPr>
        <w:t xml:space="preserve"> rang lista kandidata </w:t>
      </w:r>
      <w:r>
        <w:rPr>
          <w:rFonts w:cstheme="minorHAnsi"/>
        </w:rPr>
        <w:t>objavit će se na mrežnim stranicama škole po isteku roka za prijavu na natječaj. R</w:t>
      </w:r>
      <w:r w:rsidRPr="003E7957">
        <w:rPr>
          <w:rFonts w:cstheme="minorHAnsi"/>
        </w:rPr>
        <w:t>ezultati natječaja objavit će se na mrežnim stranicama Škole</w:t>
      </w:r>
      <w:r>
        <w:rPr>
          <w:rFonts w:cstheme="minorHAnsi"/>
        </w:rPr>
        <w:t xml:space="preserve"> u roku 15 dana od dana donošenja odluke o izboru kandidata</w:t>
      </w:r>
      <w:r w:rsidRPr="003E7957">
        <w:rPr>
          <w:rFonts w:cstheme="minorHAnsi"/>
        </w:rPr>
        <w:t xml:space="preserve">, poveznica   </w:t>
      </w:r>
      <w:hyperlink r:id="rId12" w:history="1">
        <w:r w:rsidRPr="003E7957">
          <w:rPr>
            <w:rStyle w:val="Hiperveza"/>
            <w:rFonts w:cstheme="minorHAnsi"/>
          </w:rPr>
          <w:t>http://os-gvitez-os.skole.hr/natjecaji1</w:t>
        </w:r>
      </w:hyperlink>
    </w:p>
    <w:p w:rsidR="000F2CA6" w:rsidRPr="003E7957" w:rsidRDefault="000F2CA6" w:rsidP="000F2CA6">
      <w:pPr>
        <w:spacing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Prijavom na natječaj kandidat daje suglasnost OŠ „</w:t>
      </w:r>
      <w:proofErr w:type="spellStart"/>
      <w:r w:rsidRPr="003E7957">
        <w:rPr>
          <w:rFonts w:cstheme="minorHAnsi"/>
        </w:rPr>
        <w:t>Grigor</w:t>
      </w:r>
      <w:proofErr w:type="spellEnd"/>
      <w:r w:rsidRPr="003E7957">
        <w:rPr>
          <w:rFonts w:cstheme="minorHAnsi"/>
        </w:rPr>
        <w:t xml:space="preserve"> Vitez“ za obradu osobnih podatka u svrhu provođenja javnog natječaja za zapošljavanje.</w:t>
      </w: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                                                                                                       </w:t>
      </w:r>
    </w:p>
    <w:p w:rsidR="000F2CA6" w:rsidRDefault="000F2CA6" w:rsidP="000F2CA6">
      <w:pPr>
        <w:spacing w:before="0" w:after="0" w:line="240" w:lineRule="auto"/>
        <w:rPr>
          <w:rFonts w:cstheme="minorHAnsi"/>
          <w:sz w:val="16"/>
          <w:szCs w:val="16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M.P.</w:t>
      </w:r>
      <w:r w:rsidRPr="003E7957">
        <w:rPr>
          <w:rFonts w:cstheme="minorHAnsi"/>
        </w:rPr>
        <w:t xml:space="preserve">                   Ravnatelj</w:t>
      </w:r>
      <w:r>
        <w:rPr>
          <w:rFonts w:cstheme="minorHAnsi"/>
        </w:rPr>
        <w:t xml:space="preserve"> :</w:t>
      </w:r>
    </w:p>
    <w:p w:rsidR="000F2CA6" w:rsidRDefault="000F2CA6" w:rsidP="000F2CA6">
      <w:pPr>
        <w:spacing w:before="0"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</w:t>
      </w:r>
      <w:r w:rsidRPr="003E7957">
        <w:rPr>
          <w:rFonts w:cstheme="minorHAnsi"/>
        </w:rPr>
        <w:t>Hrvoje Brod, prof.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_____________</w:t>
      </w: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rPr>
          <w:rFonts w:cstheme="minorHAnsi"/>
        </w:rPr>
      </w:pPr>
    </w:p>
    <w:p w:rsidR="000F2CA6" w:rsidRPr="003E7957" w:rsidRDefault="000F2CA6" w:rsidP="000F2CA6">
      <w:pPr>
        <w:rPr>
          <w:rFonts w:eastAsia="Calibri" w:cstheme="minorHAnsi"/>
        </w:rPr>
      </w:pPr>
    </w:p>
    <w:p w:rsidR="000F2CA6" w:rsidRPr="003E7957" w:rsidRDefault="000F2CA6" w:rsidP="000F2CA6">
      <w:pPr>
        <w:rPr>
          <w:rFonts w:eastAsia="Calibri" w:cstheme="minorHAnsi"/>
        </w:rPr>
      </w:pPr>
    </w:p>
    <w:p w:rsidR="000F2CA6" w:rsidRPr="003E7957" w:rsidRDefault="000F2CA6" w:rsidP="000F2CA6">
      <w:pPr>
        <w:rPr>
          <w:rFonts w:cstheme="minorHAnsi"/>
        </w:rPr>
      </w:pPr>
    </w:p>
    <w:p w:rsidR="000F2CA6" w:rsidRPr="003E7957" w:rsidRDefault="000F2CA6" w:rsidP="000F2CA6">
      <w:pPr>
        <w:rPr>
          <w:rFonts w:cstheme="minorHAnsi"/>
        </w:rPr>
      </w:pPr>
    </w:p>
    <w:p w:rsidR="000F2CA6" w:rsidRPr="003E7957" w:rsidRDefault="000F2CA6" w:rsidP="000F2CA6">
      <w:pPr>
        <w:rPr>
          <w:rFonts w:cstheme="minorHAnsi"/>
        </w:rPr>
      </w:pPr>
    </w:p>
    <w:p w:rsidR="000F2CA6" w:rsidRPr="003E7957" w:rsidRDefault="000F2CA6" w:rsidP="000F2CA6">
      <w:pPr>
        <w:rPr>
          <w:rFonts w:cstheme="minorHAnsi"/>
        </w:rPr>
      </w:pPr>
    </w:p>
    <w:p w:rsidR="000F2CA6" w:rsidRPr="003E7957" w:rsidRDefault="000F2CA6" w:rsidP="000F2CA6">
      <w:pPr>
        <w:rPr>
          <w:rFonts w:cstheme="minorHAnsi"/>
        </w:rPr>
      </w:pPr>
    </w:p>
    <w:p w:rsidR="000F2CA6" w:rsidRPr="003E7957" w:rsidRDefault="000F2CA6" w:rsidP="000F2CA6">
      <w:pPr>
        <w:rPr>
          <w:rFonts w:cstheme="minorHAnsi"/>
        </w:rPr>
      </w:pPr>
    </w:p>
    <w:p w:rsidR="000F2CA6" w:rsidRPr="003E7957" w:rsidRDefault="000F2CA6" w:rsidP="000F2CA6">
      <w:pPr>
        <w:rPr>
          <w:rFonts w:cstheme="minorHAnsi"/>
        </w:rPr>
      </w:pPr>
    </w:p>
    <w:p w:rsidR="000F2CA6" w:rsidRDefault="000F2CA6" w:rsidP="000F2CA6"/>
    <w:bookmarkEnd w:id="0"/>
    <w:p w:rsidR="000F2CA6" w:rsidRDefault="000F2CA6" w:rsidP="000F2CA6"/>
    <w:p w:rsidR="000F2CA6" w:rsidRDefault="000F2CA6" w:rsidP="000F2CA6"/>
    <w:p w:rsidR="000F2CA6" w:rsidRDefault="000F2CA6" w:rsidP="000F2CA6"/>
    <w:p w:rsidR="000F2CA6" w:rsidRDefault="000F2CA6" w:rsidP="000F2CA6"/>
    <w:p w:rsidR="000F2CA6" w:rsidRDefault="000F2CA6" w:rsidP="000F2CA6"/>
    <w:p w:rsidR="000F2CA6" w:rsidRDefault="000F2CA6" w:rsidP="000F2CA6"/>
    <w:p w:rsidR="000F2CA6" w:rsidRDefault="000F2CA6" w:rsidP="000F2CA6"/>
    <w:p w:rsidR="000F2CA6" w:rsidRDefault="000F2CA6" w:rsidP="000F2CA6"/>
    <w:p w:rsidR="000F2CA6" w:rsidRDefault="000F2CA6"/>
    <w:sectPr w:rsidR="000F2CA6" w:rsidSect="00EE5E72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F27" w:rsidRDefault="00DB5F27">
      <w:pPr>
        <w:spacing w:before="0" w:after="0" w:line="240" w:lineRule="auto"/>
      </w:pPr>
      <w:r>
        <w:separator/>
      </w:r>
    </w:p>
  </w:endnote>
  <w:endnote w:type="continuationSeparator" w:id="0">
    <w:p w:rsidR="00DB5F27" w:rsidRDefault="00DB5F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0866061"/>
      <w:docPartObj>
        <w:docPartGallery w:val="Page Numbers (Bottom of Page)"/>
        <w:docPartUnique/>
      </w:docPartObj>
    </w:sdtPr>
    <w:sdtEndPr/>
    <w:sdtContent>
      <w:p w:rsidR="00F238A9" w:rsidRDefault="005D212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24FAF" w:rsidRDefault="00DB5F2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F27" w:rsidRDefault="00DB5F27">
      <w:pPr>
        <w:spacing w:before="0" w:after="0" w:line="240" w:lineRule="auto"/>
      </w:pPr>
      <w:r>
        <w:separator/>
      </w:r>
    </w:p>
  </w:footnote>
  <w:footnote w:type="continuationSeparator" w:id="0">
    <w:p w:rsidR="00DB5F27" w:rsidRDefault="00DB5F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9BA" w:rsidRPr="00EE5E72" w:rsidRDefault="005D212D" w:rsidP="00EE5E72">
    <w:pPr>
      <w:pStyle w:val="Bezproreda"/>
      <w:jc w:val="center"/>
      <w:rPr>
        <w:b/>
        <w:color w:val="002060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0" wp14:anchorId="77662F89" wp14:editId="263A9FC5">
          <wp:simplePos x="0" y="0"/>
          <wp:positionH relativeFrom="column">
            <wp:posOffset>165100</wp:posOffset>
          </wp:positionH>
          <wp:positionV relativeFrom="paragraph">
            <wp:posOffset>130810</wp:posOffset>
          </wp:positionV>
          <wp:extent cx="996950" cy="52324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E5E72">
      <w:rPr>
        <w:b/>
        <w:color w:val="002060"/>
      </w:rPr>
      <w:t>OSNOVNA ŠKOLA</w:t>
    </w:r>
  </w:p>
  <w:p w:rsidR="005339BA" w:rsidRPr="00EE5E72" w:rsidRDefault="005D212D" w:rsidP="00EE5E72">
    <w:pPr>
      <w:pStyle w:val="Bezproreda"/>
      <w:jc w:val="center"/>
      <w:rPr>
        <w:b/>
        <w:color w:val="002060"/>
      </w:rPr>
    </w:pPr>
    <w:r w:rsidRPr="00EE5E72">
      <w:rPr>
        <w:b/>
        <w:color w:val="002060"/>
      </w:rPr>
      <w:t>"GRIGOR VITEZ"</w:t>
    </w:r>
  </w:p>
  <w:p w:rsidR="005339BA" w:rsidRPr="00EE5E72" w:rsidRDefault="00DB5F27" w:rsidP="00EE5E72">
    <w:pPr>
      <w:pStyle w:val="Bezproreda"/>
      <w:jc w:val="center"/>
      <w:rPr>
        <w:color w:val="002060"/>
        <w:sz w:val="18"/>
        <w:szCs w:val="18"/>
      </w:rPr>
    </w:pPr>
  </w:p>
  <w:p w:rsidR="005339BA" w:rsidRPr="00EE5E72" w:rsidRDefault="005D212D" w:rsidP="00EE5E72">
    <w:pPr>
      <w:pStyle w:val="Bezproreda"/>
      <w:jc w:val="center"/>
      <w:rPr>
        <w:color w:val="002060"/>
        <w:sz w:val="18"/>
        <w:szCs w:val="18"/>
      </w:rPr>
    </w:pPr>
    <w:r w:rsidRPr="00EE5E72">
      <w:rPr>
        <w:color w:val="002060"/>
        <w:sz w:val="18"/>
        <w:szCs w:val="18"/>
      </w:rPr>
      <w:t>Korčulanska 1</w:t>
    </w:r>
    <w:r>
      <w:rPr>
        <w:color w:val="002060"/>
        <w:sz w:val="18"/>
        <w:szCs w:val="18"/>
      </w:rPr>
      <w:t>,</w:t>
    </w:r>
    <w:r w:rsidRPr="00EE5E72">
      <w:rPr>
        <w:color w:val="002060"/>
        <w:sz w:val="18"/>
        <w:szCs w:val="18"/>
      </w:rPr>
      <w:t xml:space="preserve"> 31000 Osijek</w:t>
    </w:r>
    <w:r>
      <w:rPr>
        <w:color w:val="002060"/>
        <w:sz w:val="18"/>
        <w:szCs w:val="18"/>
      </w:rPr>
      <w:t>, OIB 32653957029</w:t>
    </w:r>
  </w:p>
  <w:p w:rsidR="005339BA" w:rsidRPr="00EE5E72" w:rsidRDefault="005D212D" w:rsidP="00EE5E72">
    <w:pPr>
      <w:pStyle w:val="Bezproreda"/>
      <w:jc w:val="center"/>
      <w:rPr>
        <w:color w:val="000099"/>
      </w:rPr>
    </w:pPr>
    <w:r w:rsidRPr="00EE5E72">
      <w:rPr>
        <w:color w:val="000099"/>
      </w:rPr>
      <w:t>________________________</w:t>
    </w:r>
    <w:r>
      <w:rPr>
        <w:color w:val="000099"/>
      </w:rPr>
      <w:t xml:space="preserve">tel. 031 503 416, fax 031 506 676, e- mail  </w:t>
    </w:r>
    <w:hyperlink r:id="rId2" w:history="1">
      <w:r w:rsidRPr="0067309E">
        <w:rPr>
          <w:rStyle w:val="Hiperveza"/>
        </w:rPr>
        <w:t>skola@os-gvitez-os.skole.hr</w:t>
      </w:r>
    </w:hyperlink>
    <w:r>
      <w:rPr>
        <w:color w:val="000099"/>
      </w:rPr>
      <w:t xml:space="preserve"> </w:t>
    </w:r>
    <w:r w:rsidRPr="00EE5E72">
      <w:rPr>
        <w:color w:val="000099"/>
      </w:rP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75143"/>
    <w:multiLevelType w:val="hybridMultilevel"/>
    <w:tmpl w:val="72FC9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E6C79"/>
    <w:multiLevelType w:val="hybridMultilevel"/>
    <w:tmpl w:val="33966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A6"/>
    <w:rsid w:val="000F2CA6"/>
    <w:rsid w:val="001411CD"/>
    <w:rsid w:val="004C3534"/>
    <w:rsid w:val="005D212D"/>
    <w:rsid w:val="00751B65"/>
    <w:rsid w:val="00BF548F"/>
    <w:rsid w:val="00DA4259"/>
    <w:rsid w:val="00DB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93DA"/>
  <w15:chartTrackingRefBased/>
  <w15:docId w15:val="{BC8725E9-FA39-40F8-A212-771D0E6F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CA6"/>
    <w:pPr>
      <w:spacing w:before="240" w:after="240" w:line="36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0F2CA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2CA6"/>
  </w:style>
  <w:style w:type="paragraph" w:styleId="Bezproreda">
    <w:name w:val="No Spacing"/>
    <w:uiPriority w:val="1"/>
    <w:qFormat/>
    <w:rsid w:val="000F2CA6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0F2CA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F2CA6"/>
    <w:pPr>
      <w:ind w:left="720"/>
      <w:contextualSpacing/>
    </w:pPr>
  </w:style>
  <w:style w:type="paragraph" w:customStyle="1" w:styleId="box8321335">
    <w:name w:val="box_8321335"/>
    <w:basedOn w:val="Normal"/>
    <w:rsid w:val="000F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u-drzavnoj-sluzbi/843" TargetMode="External"/><Relationship Id="rId12" Type="http://schemas.openxmlformats.org/officeDocument/2006/relationships/hyperlink" Target="http://os-gvitez-os.skole.hr/natjecaji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u-drzavnoj-sluzbi/843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os-gvitez-os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Marendić</dc:creator>
  <cp:keywords/>
  <dc:description/>
  <cp:lastModifiedBy>Dragana Marendić</cp:lastModifiedBy>
  <cp:revision>8</cp:revision>
  <cp:lastPrinted>2023-11-02T12:05:00Z</cp:lastPrinted>
  <dcterms:created xsi:type="dcterms:W3CDTF">2023-11-02T11:53:00Z</dcterms:created>
  <dcterms:modified xsi:type="dcterms:W3CDTF">2023-12-10T16:46:00Z</dcterms:modified>
</cp:coreProperties>
</file>